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Datenschutzinformation für</w:t>
      </w:r>
      <w:r w:rsidR="0035642E">
        <w:rPr>
          <w:rFonts w:cs="Arial"/>
          <w:b/>
          <w:bCs/>
          <w:color w:val="153D7C"/>
          <w:sz w:val="28"/>
          <w:szCs w:val="28"/>
        </w:rPr>
        <w:t xml:space="preserve"> die Führerscheinkontrolle</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Wir möchten Ihnen nachfolgend gerne Informationen zur Verarbeitung Ihrer personenbezogenen Daten im Zusammenhang mit</w:t>
      </w:r>
      <w:r w:rsidR="005A6D73">
        <w:rPr>
          <w:rFonts w:cs="Arial"/>
          <w:color w:val="000000"/>
          <w:sz w:val="24"/>
        </w:rPr>
        <w:t xml:space="preserve"> </w:t>
      </w:r>
      <w:r w:rsidR="00B84956">
        <w:rPr>
          <w:rFonts w:cs="Arial"/>
          <w:color w:val="000000"/>
          <w:sz w:val="24"/>
        </w:rPr>
        <w:t>der Führerscheinkontrolle</w:t>
      </w:r>
      <w:r w:rsidR="000421EF">
        <w:rPr>
          <w:rFonts w:cs="Arial"/>
          <w:color w:val="000000"/>
          <w:sz w:val="24"/>
        </w:rPr>
        <w:t xml:space="preserve"> 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B84956"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Nach § 21 Straßenverkehrsgesetz ist der Arbeitgeber/Vorstand verpflichtet die Führerscheine auf die Gültigkeit hin zu überprüfen, wenn Mitarbeiter/innen oder Mitglieder geschäftlich mit einem Fahrzeug unterwegs sind. Der Prüfungsintervall ist abhängig von der Tätigkeit (i. d. R. 6 Monate). Bei der Personenbeförderung zum Beispiel kann ein kürzerer Zeitraum sinnvoll sein.</w:t>
      </w:r>
    </w:p>
    <w:p w:rsidR="00B84956" w:rsidRPr="00A5141E" w:rsidRDefault="00B84956"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B84956"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 21 Straßenverkehrsgesetz</w:t>
      </w:r>
    </w:p>
    <w:p w:rsidR="00B84956" w:rsidRPr="00A5141E" w:rsidRDefault="00B84956" w:rsidP="00A5141E">
      <w:pPr>
        <w:autoSpaceDE w:val="0"/>
        <w:autoSpaceDN w:val="0"/>
        <w:adjustRightInd w:val="0"/>
        <w:spacing w:line="240" w:lineRule="auto"/>
        <w:jc w:val="left"/>
        <w:rPr>
          <w:rFonts w:cs="Arial"/>
          <w:color w:val="000000"/>
          <w:sz w:val="24"/>
        </w:rPr>
      </w:pPr>
    </w:p>
    <w:p w:rsidR="00A5141E" w:rsidRDefault="00A5141E" w:rsidP="00A5141E">
      <w:pPr>
        <w:autoSpaceDE w:val="0"/>
        <w:autoSpaceDN w:val="0"/>
        <w:adjustRightInd w:val="0"/>
        <w:spacing w:line="240" w:lineRule="auto"/>
        <w:jc w:val="left"/>
        <w:rPr>
          <w:rFonts w:cs="Arial"/>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5A6D73" w:rsidRDefault="005A6D73" w:rsidP="00A5141E">
      <w:pPr>
        <w:autoSpaceDE w:val="0"/>
        <w:autoSpaceDN w:val="0"/>
        <w:adjustRightInd w:val="0"/>
        <w:spacing w:line="240" w:lineRule="auto"/>
        <w:jc w:val="left"/>
        <w:rPr>
          <w:rFonts w:cs="Arial"/>
          <w:sz w:val="24"/>
        </w:rPr>
      </w:pPr>
    </w:p>
    <w:p w:rsidR="00B84956" w:rsidRDefault="00B84956" w:rsidP="00A5141E">
      <w:pPr>
        <w:autoSpaceDE w:val="0"/>
        <w:autoSpaceDN w:val="0"/>
        <w:adjustRightInd w:val="0"/>
        <w:spacing w:line="240" w:lineRule="auto"/>
        <w:jc w:val="left"/>
        <w:rPr>
          <w:rFonts w:cs="Arial"/>
          <w:sz w:val="24"/>
        </w:rPr>
      </w:pPr>
      <w:r>
        <w:rPr>
          <w:rFonts w:cs="Arial"/>
          <w:sz w:val="24"/>
        </w:rPr>
        <w:t xml:space="preserve">Die Alt-Daten müssen bei erneuter Prüfung (i. d. Regel nach 6 Monaten) gelöscht werden. </w:t>
      </w:r>
    </w:p>
    <w:p w:rsidR="005A6D73" w:rsidRPr="00A5141E" w:rsidRDefault="005A6D73"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B84956" w:rsidRDefault="00B84956" w:rsidP="00A5141E">
      <w:pPr>
        <w:autoSpaceDE w:val="0"/>
        <w:autoSpaceDN w:val="0"/>
        <w:adjustRightInd w:val="0"/>
        <w:spacing w:line="240" w:lineRule="auto"/>
        <w:rPr>
          <w:rFonts w:cs="Arial"/>
          <w:color w:val="000000"/>
          <w:sz w:val="24"/>
        </w:rPr>
      </w:pPr>
    </w:p>
    <w:p w:rsidR="00B84956" w:rsidRPr="00A5141E" w:rsidRDefault="00B84956"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Default="00D60B3A" w:rsidP="00A5141E">
      <w:pPr>
        <w:spacing w:before="100" w:beforeAutospacing="1" w:after="100" w:afterAutospacing="1" w:line="240" w:lineRule="auto"/>
        <w:rPr>
          <w:rFonts w:eastAsia="Times New Roman" w:cs="Arial"/>
          <w:sz w:val="24"/>
          <w:lang w:eastAsia="de-DE"/>
        </w:rPr>
      </w:pPr>
    </w:p>
    <w:p w:rsidR="000421EF" w:rsidRPr="00A5141E" w:rsidRDefault="000421EF"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lastRenderedPageBreak/>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260DBC" w:rsidP="00A5141E">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EF" w:rsidRDefault="00DB7AEF">
      <w:r>
        <w:separator/>
      </w:r>
    </w:p>
  </w:endnote>
  <w:endnote w:type="continuationSeparator" w:id="0">
    <w:p w:rsidR="00DB7AEF" w:rsidRDefault="00DB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EF" w:rsidRDefault="00DB7AEF">
      <w:r>
        <w:separator/>
      </w:r>
    </w:p>
  </w:footnote>
  <w:footnote w:type="continuationSeparator" w:id="0">
    <w:p w:rsidR="00DB7AEF" w:rsidRDefault="00DB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0DBC"/>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5642E"/>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A6D73"/>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0D51"/>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84956"/>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B7AEF"/>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7292F43"/>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C3F9-DA2B-4098-B999-CEA74099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9</cp:revision>
  <cp:lastPrinted>2014-08-25T16:17:00Z</cp:lastPrinted>
  <dcterms:created xsi:type="dcterms:W3CDTF">2020-06-02T13:34:00Z</dcterms:created>
  <dcterms:modified xsi:type="dcterms:W3CDTF">2021-07-05T10:52:00Z</dcterms:modified>
</cp:coreProperties>
</file>